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57B" w:rsidRDefault="0057657B">
      <w:pPr>
        <w:rPr>
          <w:rFonts w:ascii="Garamond" w:hAnsi="Garamond"/>
          <w:b/>
          <w:bCs/>
          <w:sz w:val="28"/>
          <w:szCs w:val="28"/>
        </w:rPr>
      </w:pPr>
      <w:r w:rsidRPr="0057657B">
        <w:rPr>
          <w:rFonts w:ascii="Garamond" w:hAnsi="Garamond"/>
          <w:b/>
          <w:bCs/>
          <w:sz w:val="28"/>
          <w:szCs w:val="28"/>
        </w:rPr>
        <w:t>Pomozme dětským oběte</w:t>
      </w:r>
      <w:r>
        <w:rPr>
          <w:rFonts w:ascii="Garamond" w:hAnsi="Garamond"/>
          <w:b/>
          <w:bCs/>
          <w:sz w:val="28"/>
          <w:szCs w:val="28"/>
        </w:rPr>
        <w:t>m</w:t>
      </w:r>
    </w:p>
    <w:p w:rsidR="0057657B" w:rsidRDefault="0057657B" w:rsidP="0057657B">
      <w:pPr>
        <w:jc w:val="both"/>
        <w:rPr>
          <w:rFonts w:ascii="Garamond" w:hAnsi="Garamond"/>
          <w:sz w:val="24"/>
          <w:szCs w:val="24"/>
        </w:rPr>
      </w:pPr>
      <w:r w:rsidRPr="0057657B">
        <w:rPr>
          <w:rFonts w:ascii="Garamond" w:hAnsi="Garamond"/>
          <w:sz w:val="24"/>
          <w:szCs w:val="24"/>
        </w:rPr>
        <w:t xml:space="preserve">K napsání příspěvku mě inspiroval dotaz z OSPOD, </w:t>
      </w:r>
      <w:r w:rsidRPr="0057657B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zda jsou a v jaké formě zpracována pro policii kritéria či pravidla, pro realizaci podání vysvětlení dítěte v pozici oběti/svědka ve speciální výslechové místnosti. V praxi </w:t>
      </w:r>
      <w:r w:rsidRPr="0057657B">
        <w:rPr>
          <w:rFonts w:ascii="Garamond" w:hAnsi="Garamond"/>
          <w:color w:val="222222"/>
          <w:sz w:val="24"/>
          <w:szCs w:val="24"/>
          <w:shd w:val="clear" w:color="auto" w:fill="FFFFFF"/>
        </w:rPr>
        <w:t>se pracovníci OSPOD</w:t>
      </w:r>
      <w:r w:rsidRPr="0057657B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setk</w:t>
      </w:r>
      <w:r w:rsidRPr="0057657B">
        <w:rPr>
          <w:rFonts w:ascii="Garamond" w:hAnsi="Garamond"/>
          <w:color w:val="222222"/>
          <w:sz w:val="24"/>
          <w:szCs w:val="24"/>
          <w:shd w:val="clear" w:color="auto" w:fill="FFFFFF"/>
        </w:rPr>
        <w:t>ávají</w:t>
      </w:r>
      <w:r w:rsidRPr="0057657B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se situací, že přestože je speciální výslechová místnost dostupná i v místě spáchané trestné činnosti/bydliště dítěte, je dítě vyslýcháno v místě policejního orgánu a mimo danou </w:t>
      </w:r>
      <w:r w:rsidRPr="0057657B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speciální výslechovou </w:t>
      </w:r>
      <w:r w:rsidRPr="0057657B">
        <w:rPr>
          <w:rFonts w:ascii="Garamond" w:hAnsi="Garamond"/>
          <w:color w:val="222222"/>
          <w:sz w:val="24"/>
          <w:szCs w:val="24"/>
          <w:shd w:val="clear" w:color="auto" w:fill="FFFFFF"/>
        </w:rPr>
        <w:t>místnost</w:t>
      </w:r>
      <w:r w:rsidRPr="0057657B">
        <w:rPr>
          <w:rFonts w:ascii="Garamond" w:hAnsi="Garamond"/>
          <w:sz w:val="24"/>
          <w:szCs w:val="24"/>
        </w:rPr>
        <w:t>.</w:t>
      </w:r>
    </w:p>
    <w:p w:rsidR="0057657B" w:rsidRDefault="0057657B" w:rsidP="0057657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Speciální výslechová místnost </w:t>
      </w:r>
      <w:r w:rsidR="000F7CA6">
        <w:rPr>
          <w:rFonts w:ascii="Garamond" w:hAnsi="Garamond"/>
          <w:sz w:val="24"/>
          <w:szCs w:val="24"/>
        </w:rPr>
        <w:t xml:space="preserve">(SVM) </w:t>
      </w:r>
      <w:r>
        <w:rPr>
          <w:rFonts w:ascii="Garamond" w:hAnsi="Garamond"/>
          <w:sz w:val="24"/>
          <w:szCs w:val="24"/>
        </w:rPr>
        <w:t>netraumatizuje vyslýchané dítě</w:t>
      </w:r>
      <w:r w:rsidR="000F7CA6">
        <w:rPr>
          <w:rFonts w:ascii="Garamond" w:hAnsi="Garamond"/>
          <w:sz w:val="24"/>
          <w:szCs w:val="24"/>
        </w:rPr>
        <w:t xml:space="preserve"> tím, že se jedná o velmi příjemné prostředí pro dítě, něco jako útulný obývací pokoj s hracím koutkem, prakticky v místnosti </w:t>
      </w:r>
      <w:proofErr w:type="gramStart"/>
      <w:r w:rsidR="000F7CA6">
        <w:rPr>
          <w:rFonts w:ascii="Garamond" w:hAnsi="Garamond"/>
          <w:sz w:val="24"/>
          <w:szCs w:val="24"/>
        </w:rPr>
        <w:t>postačí</w:t>
      </w:r>
      <w:proofErr w:type="gramEnd"/>
      <w:r w:rsidR="000F7CA6">
        <w:rPr>
          <w:rFonts w:ascii="Garamond" w:hAnsi="Garamond"/>
          <w:sz w:val="24"/>
          <w:szCs w:val="24"/>
        </w:rPr>
        <w:t xml:space="preserve"> pouze jedna osoba v civilním oblečení (kriminalista nebo vyšetřovatel). Ostatní zainteresované osoby, např. soudce, státní zástupce, znalec psycholog</w:t>
      </w:r>
      <w:r w:rsidR="002F1F9E">
        <w:rPr>
          <w:rFonts w:ascii="Garamond" w:hAnsi="Garamond"/>
          <w:sz w:val="24"/>
          <w:szCs w:val="24"/>
        </w:rPr>
        <w:t>, kriminalistický technik</w:t>
      </w:r>
      <w:r w:rsidR="000F7CA6">
        <w:rPr>
          <w:rFonts w:ascii="Garamond" w:hAnsi="Garamond"/>
          <w:sz w:val="24"/>
          <w:szCs w:val="24"/>
        </w:rPr>
        <w:t xml:space="preserve"> apod. sedí v technické místnosti, kde se výslech zaznamenává, a mohou mít dotazy přes interkom prostřednictvím vyslýchajícího. SVM </w:t>
      </w:r>
      <w:proofErr w:type="gramStart"/>
      <w:r w:rsidR="000F7CA6">
        <w:rPr>
          <w:rFonts w:ascii="Garamond" w:hAnsi="Garamond"/>
          <w:sz w:val="24"/>
          <w:szCs w:val="24"/>
        </w:rPr>
        <w:t>slouží</w:t>
      </w:r>
      <w:proofErr w:type="gramEnd"/>
      <w:r w:rsidR="000F7CA6">
        <w:rPr>
          <w:rFonts w:ascii="Garamond" w:hAnsi="Garamond"/>
          <w:sz w:val="24"/>
          <w:szCs w:val="24"/>
        </w:rPr>
        <w:t xml:space="preserve"> k zamezení sekundární viktimizace oběti. </w:t>
      </w:r>
      <w:r w:rsidR="000F7CA6" w:rsidRPr="002F1F9E">
        <w:rPr>
          <w:rFonts w:ascii="Garamond" w:hAnsi="Garamond"/>
          <w:b/>
          <w:bCs/>
          <w:sz w:val="24"/>
          <w:szCs w:val="24"/>
        </w:rPr>
        <w:t>Povinností policie je tyto místnosti využívat</w:t>
      </w:r>
      <w:r w:rsidR="000F7CA6">
        <w:rPr>
          <w:rFonts w:ascii="Garamond" w:hAnsi="Garamond"/>
          <w:sz w:val="24"/>
          <w:szCs w:val="24"/>
        </w:rPr>
        <w:t xml:space="preserve"> a pouze </w:t>
      </w:r>
      <w:r w:rsidR="000F7CA6" w:rsidRPr="002F1F9E">
        <w:rPr>
          <w:rFonts w:ascii="Garamond" w:hAnsi="Garamond"/>
          <w:b/>
          <w:bCs/>
          <w:sz w:val="24"/>
          <w:szCs w:val="24"/>
        </w:rPr>
        <w:t>v mimořádných případech</w:t>
      </w:r>
      <w:r w:rsidR="000F7CA6">
        <w:rPr>
          <w:rFonts w:ascii="Garamond" w:hAnsi="Garamond"/>
          <w:sz w:val="24"/>
          <w:szCs w:val="24"/>
        </w:rPr>
        <w:t xml:space="preserve">, kdy nelze dítě/oběť vyslechnout ve SVM, může být proveden výslech </w:t>
      </w:r>
      <w:r w:rsidR="000F7CA6" w:rsidRPr="002F1F9E">
        <w:rPr>
          <w:rFonts w:ascii="Garamond" w:hAnsi="Garamond"/>
          <w:b/>
          <w:bCs/>
          <w:sz w:val="24"/>
          <w:szCs w:val="24"/>
        </w:rPr>
        <w:t>na služebně</w:t>
      </w:r>
      <w:r w:rsidR="000F7CA6">
        <w:rPr>
          <w:rFonts w:ascii="Garamond" w:hAnsi="Garamond"/>
          <w:sz w:val="24"/>
          <w:szCs w:val="24"/>
        </w:rPr>
        <w:t xml:space="preserve"> policie.</w:t>
      </w:r>
      <w:r w:rsidR="000F7CA6">
        <w:rPr>
          <w:rStyle w:val="Znakapoznpodarou"/>
          <w:rFonts w:ascii="Garamond" w:hAnsi="Garamond"/>
          <w:sz w:val="24"/>
          <w:szCs w:val="24"/>
        </w:rPr>
        <w:footnoteReference w:id="1"/>
      </w:r>
    </w:p>
    <w:p w:rsidR="000F7CA6" w:rsidRDefault="000F7CA6" w:rsidP="0057657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Policie ČR se ve své práci postupuje podle trestního řádu a zákona o obětech trestných činů. </w:t>
      </w:r>
      <w:r w:rsidR="007E62B1">
        <w:rPr>
          <w:rFonts w:ascii="Garamond" w:hAnsi="Garamond"/>
          <w:sz w:val="24"/>
          <w:szCs w:val="24"/>
        </w:rPr>
        <w:t>Jestliže dítě/oběť má právo být vyslýcháno ve SVM, je povinností policie toto dodržet,</w:t>
      </w:r>
      <w:r w:rsidR="006A5E32">
        <w:rPr>
          <w:rStyle w:val="Znakapoznpodarou"/>
          <w:rFonts w:ascii="Garamond" w:hAnsi="Garamond"/>
          <w:sz w:val="24"/>
          <w:szCs w:val="24"/>
        </w:rPr>
        <w:footnoteReference w:id="2"/>
      </w:r>
      <w:r w:rsidR="007E62B1">
        <w:rPr>
          <w:rFonts w:ascii="Garamond" w:hAnsi="Garamond"/>
          <w:sz w:val="24"/>
          <w:szCs w:val="24"/>
        </w:rPr>
        <w:t xml:space="preserve"> aby dítě nebylo </w:t>
      </w:r>
      <w:r w:rsidR="007E62B1" w:rsidRPr="007E62B1">
        <w:rPr>
          <w:rFonts w:ascii="Garamond" w:hAnsi="Garamond"/>
          <w:sz w:val="24"/>
          <w:szCs w:val="24"/>
        </w:rPr>
        <w:t>sekundárně</w:t>
      </w:r>
      <w:r w:rsidR="007E62B1">
        <w:rPr>
          <w:rFonts w:ascii="Garamond" w:hAnsi="Garamond"/>
          <w:sz w:val="24"/>
          <w:szCs w:val="24"/>
        </w:rPr>
        <w:t xml:space="preserve"> traumatizováno. Někdy </w:t>
      </w:r>
      <w:r w:rsidR="007E62B1" w:rsidRPr="007E62B1">
        <w:rPr>
          <w:rFonts w:ascii="Garamond" w:hAnsi="Garamond"/>
          <w:b/>
          <w:bCs/>
          <w:sz w:val="24"/>
          <w:szCs w:val="24"/>
        </w:rPr>
        <w:t>sekundární viktimizace</w:t>
      </w:r>
      <w:r w:rsidR="007E62B1">
        <w:rPr>
          <w:rFonts w:ascii="Garamond" w:hAnsi="Garamond"/>
          <w:sz w:val="24"/>
          <w:szCs w:val="24"/>
        </w:rPr>
        <w:t xml:space="preserve"> (výslech dítěte, vyšetření ve zdravotnickém zařízení…) může být pro </w:t>
      </w:r>
      <w:r w:rsidR="006A5E32">
        <w:rPr>
          <w:rFonts w:ascii="Garamond" w:hAnsi="Garamond"/>
          <w:sz w:val="24"/>
          <w:szCs w:val="24"/>
        </w:rPr>
        <w:t xml:space="preserve">dětskou </w:t>
      </w:r>
      <w:r w:rsidR="007E62B1">
        <w:rPr>
          <w:rFonts w:ascii="Garamond" w:hAnsi="Garamond"/>
          <w:sz w:val="24"/>
          <w:szCs w:val="24"/>
        </w:rPr>
        <w:t xml:space="preserve">oběť </w:t>
      </w:r>
      <w:r w:rsidR="007E62B1" w:rsidRPr="007E62B1">
        <w:rPr>
          <w:rFonts w:ascii="Garamond" w:hAnsi="Garamond"/>
          <w:b/>
          <w:bCs/>
          <w:sz w:val="24"/>
          <w:szCs w:val="24"/>
        </w:rPr>
        <w:t>více traumatizující, než samotný skutek</w:t>
      </w:r>
      <w:r w:rsidR="007E62B1">
        <w:rPr>
          <w:rFonts w:ascii="Garamond" w:hAnsi="Garamond"/>
          <w:sz w:val="24"/>
          <w:szCs w:val="24"/>
        </w:rPr>
        <w:t xml:space="preserve"> (dítě si při něm neuvědomovalo, co s ním sexuální pachatel provádí, o co mu jde…).</w:t>
      </w:r>
    </w:p>
    <w:p w:rsidR="00C71CD5" w:rsidRDefault="00C71CD5" w:rsidP="0057657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Pokud policie velmi často vyslýchá </w:t>
      </w:r>
      <w:r w:rsidR="006A5E32">
        <w:rPr>
          <w:rFonts w:ascii="Garamond" w:hAnsi="Garamond"/>
          <w:sz w:val="24"/>
          <w:szCs w:val="24"/>
        </w:rPr>
        <w:t>dětskou oběť</w:t>
      </w:r>
      <w:r>
        <w:rPr>
          <w:rFonts w:ascii="Garamond" w:hAnsi="Garamond"/>
          <w:sz w:val="24"/>
          <w:szCs w:val="24"/>
        </w:rPr>
        <w:t xml:space="preserve"> na služebnách policie, i když by mělo provádět výslechy dětských obětí ve SVM, navrhuji následující postupy:</w:t>
      </w:r>
    </w:p>
    <w:p w:rsidR="00B720F3" w:rsidRPr="00B720F3" w:rsidRDefault="00B720F3" w:rsidP="00B720F3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C71CD5" w:rsidRPr="00B720F3">
        <w:rPr>
          <w:rFonts w:ascii="Garamond" w:hAnsi="Garamond"/>
          <w:sz w:val="24"/>
          <w:szCs w:val="24"/>
        </w:rPr>
        <w:t>okud je výslech dětské oběti prováděn ve škole, pedagog se může dotázat příslušníka Policie ČR, proč není žák nebo student vyslýchán ve SVM specialistou k tomu vyškoleným</w:t>
      </w:r>
      <w:r>
        <w:rPr>
          <w:rFonts w:ascii="Garamond" w:hAnsi="Garamond"/>
          <w:sz w:val="24"/>
          <w:szCs w:val="24"/>
        </w:rPr>
        <w:t>.</w:t>
      </w:r>
    </w:p>
    <w:p w:rsidR="00C71CD5" w:rsidRDefault="00B720F3" w:rsidP="00C71CD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C71CD5">
        <w:rPr>
          <w:rFonts w:ascii="Garamond" w:hAnsi="Garamond"/>
          <w:sz w:val="24"/>
          <w:szCs w:val="24"/>
        </w:rPr>
        <w:t xml:space="preserve">tejnou otázku zaslat </w:t>
      </w:r>
      <w:r w:rsidR="002F1F9E" w:rsidRPr="002F1F9E">
        <w:rPr>
          <w:rFonts w:ascii="Garamond" w:hAnsi="Garamond"/>
          <w:b/>
          <w:bCs/>
          <w:sz w:val="24"/>
          <w:szCs w:val="24"/>
        </w:rPr>
        <w:t>písemně</w:t>
      </w:r>
      <w:r w:rsidR="00C71CD5">
        <w:rPr>
          <w:rFonts w:ascii="Garamond" w:hAnsi="Garamond"/>
          <w:sz w:val="24"/>
          <w:szCs w:val="24"/>
        </w:rPr>
        <w:t xml:space="preserve"> vedoucímu Služby kriminální policie a vyšetřování nebo vedoucímu obvodního/místního oddělení policie</w:t>
      </w:r>
      <w:r>
        <w:rPr>
          <w:rFonts w:ascii="Garamond" w:hAnsi="Garamond"/>
          <w:sz w:val="24"/>
          <w:szCs w:val="24"/>
        </w:rPr>
        <w:t>.</w:t>
      </w:r>
    </w:p>
    <w:p w:rsidR="00C71CD5" w:rsidRDefault="00B720F3" w:rsidP="00C71CD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C71CD5">
        <w:rPr>
          <w:rFonts w:ascii="Garamond" w:hAnsi="Garamond"/>
          <w:sz w:val="24"/>
          <w:szCs w:val="24"/>
        </w:rPr>
        <w:t>tejně tak může postupovat i pracovník OSPOD ve škole</w:t>
      </w:r>
      <w:r>
        <w:rPr>
          <w:rFonts w:ascii="Garamond" w:hAnsi="Garamond"/>
          <w:sz w:val="24"/>
          <w:szCs w:val="24"/>
        </w:rPr>
        <w:t>.</w:t>
      </w:r>
    </w:p>
    <w:p w:rsidR="00C71CD5" w:rsidRDefault="00B720F3" w:rsidP="00C71CD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C71CD5">
        <w:rPr>
          <w:rFonts w:ascii="Garamond" w:hAnsi="Garamond"/>
          <w:sz w:val="24"/>
          <w:szCs w:val="24"/>
        </w:rPr>
        <w:t xml:space="preserve">okud je výslech dětské oběti prováděn na služebně, pracovník OSPOD se opět </w:t>
      </w:r>
      <w:r>
        <w:rPr>
          <w:rFonts w:ascii="Garamond" w:hAnsi="Garamond"/>
          <w:sz w:val="24"/>
          <w:szCs w:val="24"/>
        </w:rPr>
        <w:t>stejně</w:t>
      </w:r>
      <w:r w:rsidR="00C71CD5">
        <w:rPr>
          <w:rFonts w:ascii="Garamond" w:hAnsi="Garamond"/>
          <w:sz w:val="24"/>
          <w:szCs w:val="24"/>
        </w:rPr>
        <w:t xml:space="preserve"> dotáže příslušníka na důvody výslechu dětské oběti na služebně policie</w:t>
      </w:r>
      <w:r>
        <w:rPr>
          <w:rFonts w:ascii="Garamond" w:hAnsi="Garamond"/>
          <w:sz w:val="24"/>
          <w:szCs w:val="24"/>
        </w:rPr>
        <w:t>.</w:t>
      </w:r>
    </w:p>
    <w:p w:rsidR="00C71CD5" w:rsidRDefault="00B720F3" w:rsidP="00C71CD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Stejnou otázku zaslat vedoucím OSPOD </w:t>
      </w:r>
      <w:r w:rsidR="002F1F9E" w:rsidRPr="002F1F9E">
        <w:rPr>
          <w:rFonts w:ascii="Garamond" w:hAnsi="Garamond"/>
          <w:b/>
          <w:bCs/>
          <w:sz w:val="24"/>
          <w:szCs w:val="24"/>
        </w:rPr>
        <w:t>písemně</w:t>
      </w:r>
      <w:r>
        <w:rPr>
          <w:rFonts w:ascii="Garamond" w:hAnsi="Garamond"/>
          <w:sz w:val="24"/>
          <w:szCs w:val="24"/>
        </w:rPr>
        <w:t xml:space="preserve"> policii.</w:t>
      </w:r>
    </w:p>
    <w:p w:rsidR="00B720F3" w:rsidRDefault="00B720F3" w:rsidP="00C71CD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případě, že SVM byla vybudována za přispění obce, může se starosta</w:t>
      </w:r>
      <w:r w:rsidR="002F1F9E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primátor obrátit na policii s</w:t>
      </w:r>
      <w:r w:rsidR="002F1F9E">
        <w:rPr>
          <w:rFonts w:ascii="Garamond" w:hAnsi="Garamond"/>
          <w:sz w:val="24"/>
          <w:szCs w:val="24"/>
        </w:rPr>
        <w:t> </w:t>
      </w:r>
      <w:r w:rsidR="002F1F9E" w:rsidRPr="002F1F9E">
        <w:rPr>
          <w:rFonts w:ascii="Garamond" w:hAnsi="Garamond"/>
          <w:b/>
          <w:bCs/>
          <w:sz w:val="24"/>
          <w:szCs w:val="24"/>
        </w:rPr>
        <w:t>písemným</w:t>
      </w:r>
      <w:r w:rsidR="002F1F9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dotazem, jak je SVM využívána během roku. Policie vede statistiku využití, jednak každá SVM má své písemné záznamy o využití a ministerstvo vnitra, odbor prevence kriminality vede celostátní přehledy. Případně se dotázat policie, proč není SVM využívána. </w:t>
      </w:r>
      <w:r w:rsidRPr="002F1F9E">
        <w:rPr>
          <w:rFonts w:ascii="Garamond" w:hAnsi="Garamond"/>
          <w:b/>
          <w:bCs/>
          <w:sz w:val="24"/>
          <w:szCs w:val="24"/>
        </w:rPr>
        <w:t>Lze</w:t>
      </w:r>
      <w:r>
        <w:rPr>
          <w:rFonts w:ascii="Garamond" w:hAnsi="Garamond"/>
          <w:sz w:val="24"/>
          <w:szCs w:val="24"/>
        </w:rPr>
        <w:t xml:space="preserve"> </w:t>
      </w:r>
      <w:r w:rsidRPr="002F1F9E">
        <w:rPr>
          <w:rFonts w:ascii="Garamond" w:hAnsi="Garamond"/>
          <w:b/>
          <w:bCs/>
          <w:sz w:val="24"/>
          <w:szCs w:val="24"/>
        </w:rPr>
        <w:t>zjistit</w:t>
      </w:r>
      <w:r>
        <w:rPr>
          <w:rFonts w:ascii="Garamond" w:hAnsi="Garamond"/>
          <w:sz w:val="24"/>
          <w:szCs w:val="24"/>
        </w:rPr>
        <w:t xml:space="preserve"> podle počtu spáchaných mravnostních trestných činů na území teritoria za daný rok – poškozená osoba/oběť je vždy známa, vždy </w:t>
      </w:r>
      <w:r w:rsidR="002F1F9E">
        <w:rPr>
          <w:rFonts w:ascii="Garamond" w:hAnsi="Garamond"/>
          <w:sz w:val="24"/>
          <w:szCs w:val="24"/>
        </w:rPr>
        <w:t xml:space="preserve">by měla být </w:t>
      </w:r>
      <w:r>
        <w:rPr>
          <w:rFonts w:ascii="Garamond" w:hAnsi="Garamond"/>
          <w:sz w:val="24"/>
          <w:szCs w:val="24"/>
        </w:rPr>
        <w:t>vyslechnuta.</w:t>
      </w:r>
      <w:r w:rsidR="002F1F9E">
        <w:rPr>
          <w:rStyle w:val="Znakapoznpodarou"/>
          <w:rFonts w:ascii="Garamond" w:hAnsi="Garamond"/>
          <w:sz w:val="24"/>
          <w:szCs w:val="24"/>
        </w:rPr>
        <w:footnoteReference w:id="3"/>
      </w:r>
    </w:p>
    <w:p w:rsidR="00B720F3" w:rsidRPr="00B720F3" w:rsidRDefault="00B720F3" w:rsidP="00B720F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Srdečně apeluji </w:t>
      </w:r>
      <w:r w:rsidR="00EE2AFB">
        <w:rPr>
          <w:rFonts w:ascii="Garamond" w:hAnsi="Garamond"/>
          <w:sz w:val="24"/>
          <w:szCs w:val="24"/>
        </w:rPr>
        <w:t xml:space="preserve">a </w:t>
      </w:r>
      <w:r w:rsidR="00EE2AFB" w:rsidRPr="00EE2AFB">
        <w:rPr>
          <w:rFonts w:ascii="Garamond" w:hAnsi="Garamond"/>
          <w:sz w:val="24"/>
          <w:szCs w:val="24"/>
        </w:rPr>
        <w:t>prosím</w:t>
      </w:r>
      <w:r w:rsidR="00EE2AFB">
        <w:rPr>
          <w:rFonts w:ascii="Garamond" w:hAnsi="Garamond"/>
          <w:sz w:val="24"/>
          <w:szCs w:val="24"/>
        </w:rPr>
        <w:t xml:space="preserve"> pe</w:t>
      </w:r>
      <w:r>
        <w:rPr>
          <w:rFonts w:ascii="Garamond" w:hAnsi="Garamond"/>
          <w:sz w:val="24"/>
          <w:szCs w:val="24"/>
        </w:rPr>
        <w:t xml:space="preserve">dagogy a pracovníky OSPOD, aby </w:t>
      </w:r>
      <w:r w:rsidR="002F1F9E">
        <w:rPr>
          <w:rFonts w:ascii="Garamond" w:hAnsi="Garamond"/>
          <w:sz w:val="24"/>
          <w:szCs w:val="24"/>
        </w:rPr>
        <w:t xml:space="preserve">dohlédli na dodržování práv dětského svědka a </w:t>
      </w:r>
      <w:r w:rsidR="002F1F9E" w:rsidRPr="00EE2AFB">
        <w:rPr>
          <w:rFonts w:ascii="Garamond" w:hAnsi="Garamond"/>
          <w:sz w:val="24"/>
          <w:szCs w:val="24"/>
        </w:rPr>
        <w:t>řádné poučení oběti</w:t>
      </w:r>
      <w:r w:rsidR="002F1F9E" w:rsidRPr="00EE2AFB">
        <w:rPr>
          <w:rFonts w:ascii="Garamond" w:hAnsi="Garamond"/>
          <w:b/>
          <w:bCs/>
          <w:sz w:val="24"/>
          <w:szCs w:val="24"/>
        </w:rPr>
        <w:t xml:space="preserve"> </w:t>
      </w:r>
      <w:r w:rsidR="002F1F9E">
        <w:rPr>
          <w:rFonts w:ascii="Garamond" w:hAnsi="Garamond"/>
          <w:sz w:val="24"/>
          <w:szCs w:val="24"/>
        </w:rPr>
        <w:t xml:space="preserve">ze strany policie. Školám a OSPOD doporučuji stáhnout </w:t>
      </w:r>
      <w:r w:rsidR="00EE2AFB">
        <w:rPr>
          <w:rFonts w:ascii="Garamond" w:hAnsi="Garamond"/>
          <w:sz w:val="24"/>
          <w:szCs w:val="24"/>
        </w:rPr>
        <w:t xml:space="preserve">si </w:t>
      </w:r>
      <w:r w:rsidR="002F1F9E">
        <w:rPr>
          <w:rFonts w:ascii="Garamond" w:hAnsi="Garamond"/>
          <w:sz w:val="24"/>
          <w:szCs w:val="24"/>
        </w:rPr>
        <w:t xml:space="preserve">zdarma e-knihu </w:t>
      </w:r>
      <w:r w:rsidR="002F1F9E" w:rsidRPr="00EE2AFB">
        <w:rPr>
          <w:rFonts w:ascii="Garamond" w:hAnsi="Garamond"/>
          <w:b/>
          <w:bCs/>
          <w:sz w:val="24"/>
          <w:szCs w:val="24"/>
        </w:rPr>
        <w:t>Práva oběti v kostce</w:t>
      </w:r>
      <w:r w:rsidR="002F1F9E">
        <w:rPr>
          <w:rFonts w:ascii="Garamond" w:hAnsi="Garamond"/>
          <w:sz w:val="24"/>
          <w:szCs w:val="24"/>
        </w:rPr>
        <w:t xml:space="preserve"> a doporučuji knihu </w:t>
      </w:r>
      <w:r w:rsidR="002F1F9E" w:rsidRPr="00EE2AFB">
        <w:rPr>
          <w:rFonts w:ascii="Garamond" w:hAnsi="Garamond"/>
          <w:b/>
          <w:bCs/>
          <w:sz w:val="24"/>
          <w:szCs w:val="24"/>
        </w:rPr>
        <w:t>Policie a moje dítě</w:t>
      </w:r>
      <w:r w:rsidR="002F1F9E">
        <w:rPr>
          <w:rFonts w:ascii="Garamond" w:hAnsi="Garamond"/>
          <w:sz w:val="24"/>
          <w:szCs w:val="24"/>
        </w:rPr>
        <w:t xml:space="preserve">, která byla primárně určena pro zákonné zástupce dětí, ale kniha bude užitečná pro získání přehledu práv dětí v různém </w:t>
      </w:r>
      <w:r w:rsidR="002F1F9E">
        <w:rPr>
          <w:rFonts w:ascii="Garamond" w:hAnsi="Garamond"/>
          <w:sz w:val="24"/>
          <w:szCs w:val="24"/>
        </w:rPr>
        <w:lastRenderedPageBreak/>
        <w:t>procesním postavení i pro pedagogy, zejména výchovné poradce a metodiky prevence a také pro pracovníky OSPOD.</w:t>
      </w:r>
    </w:p>
    <w:sectPr w:rsidR="00B720F3" w:rsidRPr="00B7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0830" w:rsidRDefault="00D40830" w:rsidP="000F7CA6">
      <w:pPr>
        <w:spacing w:after="0" w:line="240" w:lineRule="auto"/>
      </w:pPr>
      <w:r>
        <w:separator/>
      </w:r>
    </w:p>
  </w:endnote>
  <w:endnote w:type="continuationSeparator" w:id="0">
    <w:p w:rsidR="00D40830" w:rsidRDefault="00D40830" w:rsidP="000F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0830" w:rsidRDefault="00D40830" w:rsidP="000F7CA6">
      <w:pPr>
        <w:spacing w:after="0" w:line="240" w:lineRule="auto"/>
      </w:pPr>
      <w:r>
        <w:separator/>
      </w:r>
    </w:p>
  </w:footnote>
  <w:footnote w:type="continuationSeparator" w:id="0">
    <w:p w:rsidR="00D40830" w:rsidRDefault="00D40830" w:rsidP="000F7CA6">
      <w:pPr>
        <w:spacing w:after="0" w:line="240" w:lineRule="auto"/>
      </w:pPr>
      <w:r>
        <w:continuationSeparator/>
      </w:r>
    </w:p>
  </w:footnote>
  <w:footnote w:id="1">
    <w:p w:rsidR="000F7CA6" w:rsidRPr="002F1F9E" w:rsidRDefault="000F7CA6">
      <w:pPr>
        <w:pStyle w:val="Textpoznpodarou"/>
        <w:rPr>
          <w:rFonts w:ascii="Garamond" w:hAnsi="Garamond"/>
        </w:rPr>
      </w:pPr>
      <w:r w:rsidRPr="002F1F9E">
        <w:rPr>
          <w:rStyle w:val="Znakapoznpodarou"/>
          <w:rFonts w:ascii="Garamond" w:hAnsi="Garamond"/>
        </w:rPr>
        <w:footnoteRef/>
      </w:r>
      <w:r w:rsidRPr="002F1F9E">
        <w:rPr>
          <w:rFonts w:ascii="Garamond" w:hAnsi="Garamond"/>
        </w:rPr>
        <w:t xml:space="preserve"> § 20 odst. 2 zák. 45/2013 Sb., o obětech trestných činů</w:t>
      </w:r>
    </w:p>
  </w:footnote>
  <w:footnote w:id="2">
    <w:p w:rsidR="006A5E32" w:rsidRDefault="006A5E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5E32">
        <w:rPr>
          <w:rFonts w:ascii="Garamond" w:hAnsi="Garamond"/>
        </w:rPr>
        <w:t>tamtéž</w:t>
      </w:r>
    </w:p>
  </w:footnote>
  <w:footnote w:id="3">
    <w:p w:rsidR="002F1F9E" w:rsidRPr="002F1F9E" w:rsidRDefault="002F1F9E">
      <w:pPr>
        <w:pStyle w:val="Textpoznpodarou"/>
        <w:rPr>
          <w:rFonts w:ascii="Garamond" w:hAnsi="Garamond"/>
        </w:rPr>
      </w:pPr>
      <w:r w:rsidRPr="002F1F9E">
        <w:rPr>
          <w:rStyle w:val="Znakapoznpodarou"/>
          <w:rFonts w:ascii="Garamond" w:hAnsi="Garamond"/>
        </w:rPr>
        <w:footnoteRef/>
      </w:r>
      <w:r w:rsidRPr="002F1F9E">
        <w:rPr>
          <w:rFonts w:ascii="Garamond" w:hAnsi="Garamond"/>
        </w:rPr>
        <w:t xml:space="preserve"> </w:t>
      </w:r>
      <w:r>
        <w:rPr>
          <w:rFonts w:ascii="Garamond" w:hAnsi="Garamond"/>
        </w:rPr>
        <w:t>p</w:t>
      </w:r>
      <w:r w:rsidRPr="002F1F9E">
        <w:rPr>
          <w:rFonts w:ascii="Garamond" w:hAnsi="Garamond"/>
        </w:rPr>
        <w:t>odle zdravotního stavu a pokud přežila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D62"/>
    <w:multiLevelType w:val="hybridMultilevel"/>
    <w:tmpl w:val="E430C2C8"/>
    <w:lvl w:ilvl="0" w:tplc="1CDC70C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02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87"/>
    <w:rsid w:val="000F7CA6"/>
    <w:rsid w:val="002F1F9E"/>
    <w:rsid w:val="0057657B"/>
    <w:rsid w:val="006A5E32"/>
    <w:rsid w:val="007E62B1"/>
    <w:rsid w:val="007F00D9"/>
    <w:rsid w:val="00954587"/>
    <w:rsid w:val="00A07189"/>
    <w:rsid w:val="00B720F3"/>
    <w:rsid w:val="00C71CD5"/>
    <w:rsid w:val="00D40830"/>
    <w:rsid w:val="00E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3D51"/>
  <w15:chartTrackingRefBased/>
  <w15:docId w15:val="{0293E717-93C9-414A-90FB-85A5CBC6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7C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7C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7CA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1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ECD8-8736-450C-8384-1DC857B6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ludek.cutak@gmail.com</dc:creator>
  <cp:keywords/>
  <dc:description/>
  <cp:lastModifiedBy>ludek.cutak@gmail.com</cp:lastModifiedBy>
  <cp:revision>3</cp:revision>
  <dcterms:created xsi:type="dcterms:W3CDTF">2023-10-03T22:23:00Z</dcterms:created>
  <dcterms:modified xsi:type="dcterms:W3CDTF">2023-10-03T23:29:00Z</dcterms:modified>
</cp:coreProperties>
</file>